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4CC6" w:rsidRPr="004B4CC6" w:rsidRDefault="004B4CC6" w:rsidP="00010312">
      <w:pPr>
        <w:spacing w:after="0" w:line="240" w:lineRule="auto"/>
        <w:rPr>
          <w:rFonts w:ascii="Verdana" w:eastAsia="Times New Roman" w:hAnsi="Verdana" w:cs="Helvetica"/>
          <w:bCs/>
          <w:color w:val="2E2E2E"/>
          <w:sz w:val="32"/>
          <w:szCs w:val="32"/>
          <w:lang w:eastAsia="it-IT"/>
        </w:rPr>
      </w:pPr>
      <w:r w:rsidRPr="004B4CC6">
        <w:rPr>
          <w:rFonts w:ascii="Verdana" w:eastAsia="Times New Roman" w:hAnsi="Verdana" w:cs="Helvetica"/>
          <w:bCs/>
          <w:color w:val="2E2E2E"/>
          <w:sz w:val="32"/>
          <w:szCs w:val="32"/>
          <w:lang w:eastAsia="it-IT"/>
        </w:rPr>
        <w:t>Didattica 2018-2019</w:t>
      </w:r>
    </w:p>
    <w:p w:rsidR="004B4CC6" w:rsidRPr="004B4CC6" w:rsidRDefault="004B4CC6" w:rsidP="00010312">
      <w:pPr>
        <w:spacing w:after="0" w:line="240" w:lineRule="auto"/>
        <w:rPr>
          <w:rFonts w:ascii="Verdana" w:eastAsia="Times New Roman" w:hAnsi="Verdana" w:cs="Helvetica"/>
          <w:b/>
          <w:bCs/>
          <w:color w:val="2E2E2E"/>
          <w:sz w:val="17"/>
          <w:szCs w:val="17"/>
          <w:lang w:eastAsia="it-IT"/>
        </w:rPr>
      </w:pPr>
    </w:p>
    <w:p w:rsidR="004B4CC6" w:rsidRDefault="00010312" w:rsidP="00010312">
      <w:pPr>
        <w:spacing w:after="0" w:line="240" w:lineRule="auto"/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</w:pPr>
      <w:r w:rsidRPr="00010312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 xml:space="preserve">Programmazione didattica per l'anno accademico 2018 </w:t>
      </w:r>
      <w:r w:rsidR="004B4CC6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>–</w:t>
      </w:r>
      <w:r w:rsidRPr="00010312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 xml:space="preserve"> 2019</w:t>
      </w:r>
    </w:p>
    <w:p w:rsidR="004B4CC6" w:rsidRDefault="004B4CC6" w:rsidP="00010312">
      <w:pPr>
        <w:spacing w:after="0" w:line="240" w:lineRule="auto"/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</w:pPr>
    </w:p>
    <w:p w:rsidR="00010312" w:rsidRDefault="00010312" w:rsidP="00010312">
      <w:pPr>
        <w:spacing w:after="0" w:line="240" w:lineRule="auto"/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</w:pPr>
      <w:r w:rsidRPr="00010312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>Corsi di Base</w:t>
      </w:r>
    </w:p>
    <w:p w:rsidR="00010312" w:rsidRPr="00010312" w:rsidRDefault="00010312" w:rsidP="0001031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010312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>Biostatistica</w:t>
      </w:r>
      <w:r w:rsidRPr="00010312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. Per i dottorandi del I anno, con esame. Docente responsabile: M. </w:t>
      </w:r>
      <w:proofErr w:type="spellStart"/>
      <w:r w:rsidRPr="00010312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Comelli</w:t>
      </w:r>
      <w:proofErr w:type="spellEnd"/>
      <w:r w:rsidRPr="00010312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.</w:t>
      </w:r>
      <w:r w:rsidR="004B4CC6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</w:t>
      </w:r>
      <w:hyperlink r:id="rId5" w:history="1">
        <w:r w:rsidRPr="00010312">
          <w:rPr>
            <w:rFonts w:ascii="Helvetica" w:eastAsia="Times New Roman" w:hAnsi="Helvetica" w:cs="Helvetica"/>
            <w:color w:val="000000"/>
            <w:sz w:val="17"/>
            <w:szCs w:val="17"/>
            <w:u w:val="single"/>
            <w:lang w:eastAsia="it-IT"/>
          </w:rPr>
          <w:t>Programma</w:t>
        </w:r>
      </w:hyperlink>
    </w:p>
    <w:p w:rsidR="00010312" w:rsidRPr="00010312" w:rsidRDefault="00010312" w:rsidP="00010312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010312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>Tecnologie innovative e strumenti bioinformatici per l'analisi dei viventi</w:t>
      </w:r>
      <w:r w:rsidRPr="00010312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. Per i dottorandi del I e del II anno, con esame. Docenti responsabili: C. Binda, R. </w:t>
      </w:r>
      <w:proofErr w:type="spellStart"/>
      <w:r w:rsidRPr="00010312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Bellazzi</w:t>
      </w:r>
      <w:proofErr w:type="spellEnd"/>
      <w:r w:rsidRPr="00010312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, S. Bione, F. </w:t>
      </w:r>
      <w:proofErr w:type="spellStart"/>
      <w:r w:rsidRPr="00010312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Peverali</w:t>
      </w:r>
      <w:proofErr w:type="spellEnd"/>
      <w:r w:rsidRPr="00010312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.</w:t>
      </w:r>
      <w:r w:rsidR="004B4CC6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</w:t>
      </w:r>
      <w:hyperlink r:id="rId6" w:history="1">
        <w:r w:rsidRPr="00010312">
          <w:rPr>
            <w:rFonts w:ascii="Helvetica" w:eastAsia="Times New Roman" w:hAnsi="Helvetica" w:cs="Helvetica"/>
            <w:color w:val="000000"/>
            <w:sz w:val="17"/>
            <w:szCs w:val="17"/>
            <w:u w:val="single"/>
            <w:lang w:eastAsia="it-IT"/>
          </w:rPr>
          <w:t>Programma</w:t>
        </w:r>
      </w:hyperlink>
    </w:p>
    <w:p w:rsidR="00010312" w:rsidRPr="00010312" w:rsidRDefault="00010312" w:rsidP="00010312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010312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>Guida alla scrittura scientifica</w:t>
      </w:r>
      <w:r w:rsidRPr="00010312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. Per i dottorandi del III anno, senza esame. Il corso viene affidato a docenti esterni esperti nella materia.</w:t>
      </w:r>
      <w:r w:rsidR="004B4CC6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</w:t>
      </w:r>
      <w:hyperlink r:id="rId7" w:history="1">
        <w:r w:rsidRPr="00010312">
          <w:rPr>
            <w:rFonts w:ascii="Helvetica" w:eastAsia="Times New Roman" w:hAnsi="Helvetica" w:cs="Helvetica"/>
            <w:color w:val="000000"/>
            <w:sz w:val="17"/>
            <w:szCs w:val="17"/>
            <w:u w:val="single"/>
            <w:lang w:eastAsia="it-IT"/>
          </w:rPr>
          <w:t>Programma</w:t>
        </w:r>
      </w:hyperlink>
    </w:p>
    <w:p w:rsidR="004B4CC6" w:rsidRDefault="004B4CC6" w:rsidP="00010312">
      <w:pPr>
        <w:spacing w:after="0" w:line="240" w:lineRule="auto"/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</w:pPr>
    </w:p>
    <w:p w:rsidR="00010312" w:rsidRDefault="00010312" w:rsidP="00010312">
      <w:pPr>
        <w:spacing w:after="0" w:line="240" w:lineRule="auto"/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</w:pPr>
      <w:r w:rsidRPr="00010312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>Corsi specialistici (per tutti i dottorandi in corso)</w:t>
      </w:r>
    </w:p>
    <w:p w:rsidR="00010312" w:rsidRPr="00010312" w:rsidRDefault="00010312" w:rsidP="00010312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010312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>Frontiere di biologia cellulare -</w:t>
      </w:r>
      <w:r w:rsidR="004B4CC6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 xml:space="preserve"> </w:t>
      </w:r>
      <w:r w:rsidRPr="00010312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 xml:space="preserve">“From the </w:t>
      </w:r>
      <w:proofErr w:type="spellStart"/>
      <w:r w:rsidRPr="00010312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>origin</w:t>
      </w:r>
      <w:proofErr w:type="spellEnd"/>
      <w:r w:rsidRPr="00010312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 xml:space="preserve"> of the </w:t>
      </w:r>
      <w:proofErr w:type="spellStart"/>
      <w:r w:rsidRPr="00010312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>cell</w:t>
      </w:r>
      <w:proofErr w:type="spellEnd"/>
      <w:r w:rsidRPr="00010312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 xml:space="preserve"> to </w:t>
      </w:r>
      <w:proofErr w:type="spellStart"/>
      <w:r w:rsidRPr="00010312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>its</w:t>
      </w:r>
      <w:proofErr w:type="spellEnd"/>
      <w:r w:rsidRPr="00010312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 xml:space="preserve"> fate under the </w:t>
      </w:r>
      <w:proofErr w:type="spellStart"/>
      <w:r w:rsidRPr="00010312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>microenvironment</w:t>
      </w:r>
      <w:proofErr w:type="spellEnd"/>
      <w:r w:rsidRPr="00010312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 xml:space="preserve"> </w:t>
      </w:r>
      <w:proofErr w:type="spellStart"/>
      <w:r w:rsidRPr="00010312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>influence</w:t>
      </w:r>
      <w:proofErr w:type="spellEnd"/>
      <w:r w:rsidRPr="00010312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>”</w:t>
      </w:r>
      <w:r w:rsidRPr="00010312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. Docenti responsabili: M.G. Bottone, S. </w:t>
      </w:r>
      <w:proofErr w:type="spellStart"/>
      <w:r w:rsidRPr="00010312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Comincini</w:t>
      </w:r>
      <w:proofErr w:type="spellEnd"/>
      <w:r w:rsidRPr="00010312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, A. Frontini, V. Merico, R. Nano.</w:t>
      </w:r>
      <w:r w:rsidR="004B4CC6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</w:t>
      </w:r>
      <w:hyperlink r:id="rId8" w:history="1">
        <w:r w:rsidRPr="00010312">
          <w:rPr>
            <w:rFonts w:ascii="Helvetica" w:eastAsia="Times New Roman" w:hAnsi="Helvetica" w:cs="Helvetica"/>
            <w:color w:val="000000"/>
            <w:sz w:val="17"/>
            <w:szCs w:val="17"/>
            <w:u w:val="single"/>
            <w:lang w:eastAsia="it-IT"/>
          </w:rPr>
          <w:t>Programma</w:t>
        </w:r>
      </w:hyperlink>
    </w:p>
    <w:p w:rsidR="00010312" w:rsidRPr="00010312" w:rsidRDefault="00010312" w:rsidP="00010312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010312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>Frontiere di biologia molecolare -</w:t>
      </w:r>
      <w:r w:rsidR="004B4CC6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 xml:space="preserve"> </w:t>
      </w:r>
      <w:r w:rsidRPr="00010312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 xml:space="preserve">"DNA and RNA </w:t>
      </w:r>
      <w:proofErr w:type="spellStart"/>
      <w:r w:rsidRPr="00010312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>metabolisms</w:t>
      </w:r>
      <w:proofErr w:type="spellEnd"/>
      <w:r w:rsidRPr="00010312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 xml:space="preserve"> in </w:t>
      </w:r>
      <w:proofErr w:type="spellStart"/>
      <w:r w:rsidRPr="00010312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>normal</w:t>
      </w:r>
      <w:proofErr w:type="spellEnd"/>
      <w:r w:rsidRPr="00010312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 xml:space="preserve"> </w:t>
      </w:r>
      <w:proofErr w:type="spellStart"/>
      <w:r w:rsidRPr="00010312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>physiology</w:t>
      </w:r>
      <w:proofErr w:type="spellEnd"/>
      <w:r w:rsidRPr="00010312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 xml:space="preserve"> and disease”.</w:t>
      </w:r>
      <w:r w:rsidR="004B4CC6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 xml:space="preserve"> </w:t>
      </w:r>
      <w:r w:rsidRPr="00010312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Docenti responsabili: G. </w:t>
      </w:r>
      <w:proofErr w:type="spellStart"/>
      <w:r w:rsidRPr="00010312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Biamonti</w:t>
      </w:r>
      <w:proofErr w:type="spellEnd"/>
      <w:r w:rsidRPr="00010312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, C. Ghigna, S. Francia, G. Liberi, A. </w:t>
      </w:r>
      <w:proofErr w:type="spellStart"/>
      <w:r w:rsidRPr="00010312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Montecucco</w:t>
      </w:r>
      <w:proofErr w:type="spellEnd"/>
      <w:r w:rsidRPr="00010312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, E. Prosperi.</w:t>
      </w:r>
      <w:r w:rsidR="004B4CC6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</w:t>
      </w:r>
      <w:hyperlink r:id="rId9" w:history="1">
        <w:r w:rsidRPr="00010312">
          <w:rPr>
            <w:rFonts w:ascii="Helvetica" w:eastAsia="Times New Roman" w:hAnsi="Helvetica" w:cs="Helvetica"/>
            <w:color w:val="000000"/>
            <w:sz w:val="17"/>
            <w:szCs w:val="17"/>
            <w:u w:val="single"/>
            <w:lang w:eastAsia="it-IT"/>
          </w:rPr>
          <w:t>Programma</w:t>
        </w:r>
      </w:hyperlink>
    </w:p>
    <w:p w:rsidR="004B4CC6" w:rsidRDefault="004B4CC6" w:rsidP="00010312">
      <w:pPr>
        <w:spacing w:after="0" w:line="240" w:lineRule="auto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</w:p>
    <w:p w:rsidR="00010312" w:rsidRDefault="00010312" w:rsidP="00010312">
      <w:pPr>
        <w:spacing w:after="0" w:line="240" w:lineRule="auto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010312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I dottorandi devono seguire tutti i corsi e sostenere l’esame.</w:t>
      </w:r>
    </w:p>
    <w:p w:rsidR="004B4CC6" w:rsidRPr="00010312" w:rsidRDefault="004B4CC6" w:rsidP="00010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010312" w:rsidRPr="00010312" w:rsidRDefault="004B4CC6" w:rsidP="00010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5" style="width:0;height:1.5pt" o:hrstd="t" o:hr="t" fillcolor="#a0a0a0" stroked="f"/>
        </w:pict>
      </w:r>
    </w:p>
    <w:p w:rsidR="004B4CC6" w:rsidRDefault="004B4CC6" w:rsidP="00010312">
      <w:pPr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</w:pPr>
    </w:p>
    <w:p w:rsidR="004B0931" w:rsidRDefault="00010312" w:rsidP="00010312">
      <w:r w:rsidRPr="00010312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>8th Arturo Falaschi Lecture</w:t>
      </w:r>
      <w:r w:rsidR="004B4CC6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</w:t>
      </w:r>
      <w:r w:rsidRPr="00010312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- 17 maggio 2019</w:t>
      </w:r>
      <w:r w:rsidR="004B4CC6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</w:t>
      </w:r>
      <w:bookmarkStart w:id="0" w:name="_GoBack"/>
      <w:bookmarkEnd w:id="0"/>
      <w:r w:rsidR="004B4CC6">
        <w:fldChar w:fldCharType="begin"/>
      </w:r>
      <w:r w:rsidR="004B4CC6">
        <w:instrText xml:space="preserve"> HYPERLINK "http://phdsgb.unipv.eu/site/home/percorso-formativo-didattico/documento630010482.html" </w:instrText>
      </w:r>
      <w:r w:rsidR="004B4CC6">
        <w:fldChar w:fldCharType="separate"/>
      </w:r>
      <w:r w:rsidRPr="00010312">
        <w:rPr>
          <w:rFonts w:ascii="Helvetica" w:eastAsia="Times New Roman" w:hAnsi="Helvetica" w:cs="Helvetica"/>
          <w:color w:val="000000"/>
          <w:sz w:val="17"/>
          <w:szCs w:val="17"/>
          <w:u w:val="single"/>
          <w:lang w:eastAsia="it-IT"/>
        </w:rPr>
        <w:t>Locandina</w:t>
      </w:r>
      <w:r w:rsidR="004B4CC6">
        <w:rPr>
          <w:rFonts w:ascii="Helvetica" w:eastAsia="Times New Roman" w:hAnsi="Helvetica" w:cs="Helvetica"/>
          <w:color w:val="000000"/>
          <w:sz w:val="17"/>
          <w:szCs w:val="17"/>
          <w:u w:val="single"/>
          <w:lang w:eastAsia="it-IT"/>
        </w:rPr>
        <w:fldChar w:fldCharType="end"/>
      </w:r>
    </w:p>
    <w:sectPr w:rsidR="004B09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902454"/>
    <w:multiLevelType w:val="multilevel"/>
    <w:tmpl w:val="B614B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9D6B71"/>
    <w:multiLevelType w:val="multilevel"/>
    <w:tmpl w:val="3782F9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A53DE2"/>
    <w:multiLevelType w:val="multilevel"/>
    <w:tmpl w:val="7494D8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C33536"/>
    <w:multiLevelType w:val="multilevel"/>
    <w:tmpl w:val="3DDA26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312"/>
    <w:rsid w:val="00010312"/>
    <w:rsid w:val="004B0931"/>
    <w:rsid w:val="004B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2301F"/>
  <w15:chartTrackingRefBased/>
  <w15:docId w15:val="{0F16AF95-DE7A-4936-98FE-6A9DC2DCB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010312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0103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6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hdsgb.unipv.eu/site/home/percorso-formativo-didattico/documento630010024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hdsgb.unipv.eu/site/home/percorso-formativo-didattico/documento630010023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bi.ac.uk/training/events/2019/embl-ebi-workshop-resources-and-tools-genomics-protein-interactions-and-structura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phdsgb.unipv.eu/site/home/percorso-formativo-didattico/documento630010999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hdsgb.unipv.eu/site/home/percorso-formativo-didattico/documento630010026.htm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D’Ippolito</dc:creator>
  <cp:keywords/>
  <dc:description/>
  <cp:lastModifiedBy>Federica D’Ippolito</cp:lastModifiedBy>
  <cp:revision>2</cp:revision>
  <dcterms:created xsi:type="dcterms:W3CDTF">2026-03-03T12:27:00Z</dcterms:created>
  <dcterms:modified xsi:type="dcterms:W3CDTF">2026-03-04T12:58:00Z</dcterms:modified>
</cp:coreProperties>
</file>