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0E25" w:rsidRPr="00060E25" w:rsidRDefault="00060E25" w:rsidP="00060E25">
      <w:pPr>
        <w:spacing w:after="0" w:line="248" w:lineRule="atLeast"/>
        <w:jc w:val="both"/>
        <w:rPr>
          <w:rFonts w:ascii="Verdana" w:eastAsia="Times New Roman" w:hAnsi="Verdana" w:cs="Helvetica"/>
          <w:bCs/>
          <w:color w:val="2E2E2E"/>
          <w:sz w:val="32"/>
          <w:szCs w:val="32"/>
          <w:lang w:eastAsia="it-IT"/>
        </w:rPr>
      </w:pPr>
      <w:r w:rsidRPr="00060E25">
        <w:rPr>
          <w:rFonts w:ascii="Verdana" w:eastAsia="Times New Roman" w:hAnsi="Verdana" w:cs="Helvetica"/>
          <w:bCs/>
          <w:color w:val="2E2E2E"/>
          <w:sz w:val="32"/>
          <w:szCs w:val="32"/>
          <w:lang w:eastAsia="it-IT"/>
        </w:rPr>
        <w:t>Didattica 2008-2009</w:t>
      </w:r>
    </w:p>
    <w:p w:rsidR="00060E25" w:rsidRDefault="00060E25" w:rsidP="00060E25">
      <w:pPr>
        <w:spacing w:after="0" w:line="248" w:lineRule="atLeast"/>
        <w:jc w:val="both"/>
        <w:rPr>
          <w:rFonts w:ascii="Helvetica" w:eastAsia="Times New Roman" w:hAnsi="Helvetica" w:cs="Helvetica"/>
          <w:b/>
          <w:bCs/>
          <w:color w:val="2E2E2E"/>
          <w:sz w:val="17"/>
          <w:szCs w:val="17"/>
          <w:lang w:eastAsia="it-IT"/>
        </w:rPr>
      </w:pPr>
    </w:p>
    <w:p w:rsidR="00060E25" w:rsidRDefault="00163FEA" w:rsidP="00060E25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163FEA">
        <w:rPr>
          <w:rFonts w:ascii="Helvetica" w:eastAsia="Times New Roman" w:hAnsi="Helvetica" w:cs="Helvetica"/>
          <w:b/>
          <w:bCs/>
          <w:color w:val="2E2E2E"/>
          <w:sz w:val="17"/>
          <w:szCs w:val="17"/>
          <w:lang w:eastAsia="it-IT"/>
        </w:rPr>
        <w:t>Biostatistica</w:t>
      </w:r>
      <w:r w:rsidRPr="00163FEA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 (corso teorico pratico per studenti del I anno ed eccezionalmente del III anno)</w:t>
      </w:r>
    </w:p>
    <w:p w:rsidR="00060E25" w:rsidRDefault="00163FEA" w:rsidP="00060E25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163FEA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Docenti responsabili:</w:t>
      </w:r>
    </w:p>
    <w:p w:rsidR="00060E25" w:rsidRDefault="00163FEA" w:rsidP="00060E25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163FEA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Ginevra </w:t>
      </w:r>
      <w:proofErr w:type="spellStart"/>
      <w:r w:rsidRPr="00163FEA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Biino</w:t>
      </w:r>
      <w:proofErr w:type="spellEnd"/>
      <w:r w:rsidRPr="00163FEA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 (IGM - CNR)</w:t>
      </w:r>
    </w:p>
    <w:p w:rsidR="00060E25" w:rsidRDefault="00163FEA" w:rsidP="00060E25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163FEA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Antonella Lisa (IGM - CNR)</w:t>
      </w:r>
    </w:p>
    <w:p w:rsidR="00060E25" w:rsidRDefault="00163FEA" w:rsidP="00060E25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163FEA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Gianna </w:t>
      </w:r>
      <w:proofErr w:type="spellStart"/>
      <w:r w:rsidRPr="00163FEA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Zei</w:t>
      </w:r>
      <w:proofErr w:type="spellEnd"/>
      <w:r w:rsidRPr="00163FEA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 (IGM - CNR)</w:t>
      </w:r>
    </w:p>
    <w:p w:rsidR="00060E25" w:rsidRDefault="00060E25" w:rsidP="00060E25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</w:p>
    <w:p w:rsidR="00060E25" w:rsidRDefault="00060E25" w:rsidP="00060E25">
      <w:pPr>
        <w:spacing w:after="0" w:line="248" w:lineRule="atLeast"/>
        <w:jc w:val="both"/>
        <w:rPr>
          <w:rFonts w:ascii="Helvetica" w:eastAsia="Times New Roman" w:hAnsi="Helvetica" w:cs="Helvetica"/>
          <w:b/>
          <w:bCs/>
          <w:color w:val="2E2E2E"/>
          <w:sz w:val="17"/>
          <w:szCs w:val="17"/>
          <w:lang w:eastAsia="it-IT"/>
        </w:rPr>
      </w:pPr>
    </w:p>
    <w:p w:rsidR="00060E25" w:rsidRDefault="00163FEA" w:rsidP="00060E25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163FEA">
        <w:rPr>
          <w:rFonts w:ascii="Helvetica" w:eastAsia="Times New Roman" w:hAnsi="Helvetica" w:cs="Helvetica"/>
          <w:b/>
          <w:bCs/>
          <w:color w:val="2E2E2E"/>
          <w:sz w:val="17"/>
          <w:szCs w:val="17"/>
          <w:lang w:eastAsia="it-IT"/>
        </w:rPr>
        <w:t>Genetica Umana Molecolare: "Basi Molecolari di Patologie Ereditarie"</w:t>
      </w:r>
      <w:r w:rsidRPr="00163FEA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 (per tutti gli studenti del I, II e III anno)</w:t>
      </w:r>
    </w:p>
    <w:p w:rsidR="00060E25" w:rsidRDefault="00163FEA" w:rsidP="00060E25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163FEA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Docenti responsabili:</w:t>
      </w:r>
    </w:p>
    <w:p w:rsidR="00060E25" w:rsidRDefault="00163FEA" w:rsidP="00060E25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163FEA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Chiara Mondello (IGM - CNR)</w:t>
      </w:r>
    </w:p>
    <w:p w:rsidR="00060E25" w:rsidRDefault="00163FEA" w:rsidP="00060E25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163FEA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Guglielmina Nadia </w:t>
      </w:r>
      <w:proofErr w:type="spellStart"/>
      <w:r w:rsidRPr="00163FEA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Ranzani</w:t>
      </w:r>
      <w:proofErr w:type="spellEnd"/>
      <w:r w:rsidRPr="00163FEA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 (DGM)</w:t>
      </w:r>
    </w:p>
    <w:p w:rsidR="00060E25" w:rsidRDefault="00163FEA" w:rsidP="00060E25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163FEA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Miria Stefanini (IGM - CNR)</w:t>
      </w:r>
    </w:p>
    <w:p w:rsidR="00060E25" w:rsidRDefault="00060E25" w:rsidP="00060E25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</w:p>
    <w:p w:rsidR="00060E25" w:rsidRDefault="00060E25" w:rsidP="00060E25">
      <w:pPr>
        <w:spacing w:after="0" w:line="248" w:lineRule="atLeast"/>
        <w:jc w:val="both"/>
        <w:rPr>
          <w:rFonts w:ascii="Helvetica" w:eastAsia="Times New Roman" w:hAnsi="Helvetica" w:cs="Helvetica"/>
          <w:b/>
          <w:bCs/>
          <w:color w:val="2E2E2E"/>
          <w:sz w:val="17"/>
          <w:szCs w:val="17"/>
          <w:lang w:eastAsia="it-IT"/>
        </w:rPr>
      </w:pPr>
    </w:p>
    <w:p w:rsidR="00060E25" w:rsidRDefault="00163FEA" w:rsidP="00060E25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163FEA">
        <w:rPr>
          <w:rFonts w:ascii="Helvetica" w:eastAsia="Times New Roman" w:hAnsi="Helvetica" w:cs="Helvetica"/>
          <w:b/>
          <w:bCs/>
          <w:color w:val="2E2E2E"/>
          <w:sz w:val="17"/>
          <w:szCs w:val="17"/>
          <w:lang w:eastAsia="it-IT"/>
        </w:rPr>
        <w:t>Microbiologia Molecolare</w:t>
      </w:r>
      <w:r w:rsidRPr="00163FEA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 (per tutti gli studenti del I, II e III anno)</w:t>
      </w:r>
    </w:p>
    <w:p w:rsidR="00060E25" w:rsidRDefault="00163FEA" w:rsidP="00060E25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163FEA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Docenti responsabili:</w:t>
      </w:r>
    </w:p>
    <w:p w:rsidR="00060E25" w:rsidRDefault="00163FEA" w:rsidP="00060E25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163FEA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Alessandra Albertini (DGM)</w:t>
      </w:r>
    </w:p>
    <w:p w:rsidR="00060E25" w:rsidRDefault="00163FEA" w:rsidP="00060E25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163FEA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Anna Milano (DGM)</w:t>
      </w:r>
    </w:p>
    <w:p w:rsidR="00163FEA" w:rsidRDefault="00163FEA" w:rsidP="00060E25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163FEA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Marilina Pasca (DGM)</w:t>
      </w:r>
    </w:p>
    <w:p w:rsidR="00705668" w:rsidRDefault="00705668" w:rsidP="00705668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bookmarkStart w:id="0" w:name="_GoBack"/>
      <w:bookmarkEnd w:id="0"/>
    </w:p>
    <w:p w:rsidR="00705668" w:rsidRPr="00163FEA" w:rsidRDefault="00705668" w:rsidP="00060E25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</w:p>
    <w:sectPr w:rsidR="00705668" w:rsidRPr="00163FE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FEA"/>
    <w:rsid w:val="00060E25"/>
    <w:rsid w:val="00163FEA"/>
    <w:rsid w:val="00705668"/>
    <w:rsid w:val="00B51E73"/>
    <w:rsid w:val="00CB0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2EB79"/>
  <w15:chartTrackingRefBased/>
  <w15:docId w15:val="{E17D05D2-5A3C-4F38-8913-445FA29F9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705668"/>
  </w:style>
  <w:style w:type="paragraph" w:styleId="Titolo2">
    <w:name w:val="heading 2"/>
    <w:basedOn w:val="Normale"/>
    <w:link w:val="Titolo2Carattere"/>
    <w:uiPriority w:val="9"/>
    <w:qFormat/>
    <w:rsid w:val="00163FE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163FEA"/>
    <w:rPr>
      <w:rFonts w:ascii="Times New Roman" w:eastAsia="Times New Roman" w:hAnsi="Times New Roman" w:cs="Times New Roman"/>
      <w:b/>
      <w:bCs/>
      <w:sz w:val="36"/>
      <w:szCs w:val="3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43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 D’Ippolito</dc:creator>
  <cp:keywords/>
  <dc:description/>
  <cp:lastModifiedBy>Federica D’Ippolito</cp:lastModifiedBy>
  <cp:revision>4</cp:revision>
  <dcterms:created xsi:type="dcterms:W3CDTF">2026-03-03T12:18:00Z</dcterms:created>
  <dcterms:modified xsi:type="dcterms:W3CDTF">2026-03-26T12:53:00Z</dcterms:modified>
</cp:coreProperties>
</file>